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83625"/>
            <wp:effectExtent l="0" t="0" r="5715" b="317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185" cy="8620760"/>
            <wp:effectExtent l="0" t="0" r="5715" b="8890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7650" cy="8633460"/>
            <wp:effectExtent l="0" t="0" r="6350" b="1524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8704580"/>
            <wp:effectExtent l="0" t="0" r="14605" b="1270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1605" cy="8687435"/>
            <wp:effectExtent l="0" t="0" r="17145" b="18415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6355" cy="8648065"/>
            <wp:effectExtent l="0" t="0" r="17145" b="635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29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2020-02-16T05:46:20Z</dcterms:created>
  <dc:creator>王鹏飞</dc:creator>
  <cp:lastModifiedBy>王鹏飞——法律服务</cp:lastModifiedBy>
  <dcterms:modified xsi:type="dcterms:W3CDTF">2020-02-16T05:51:01Z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